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Mitt projekt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en roman.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En roman som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forts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ttningen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 xml:space="preserve">ett tidigare manus, </w:t>
      </w:r>
      <w:r>
        <w:rPr>
          <w:sz w:val="24"/>
          <w:szCs w:val="24"/>
          <w:rtl w:val="0"/>
          <w:lang w:val="sv-SE"/>
        </w:rPr>
        <w:t>”</w:t>
      </w:r>
      <w:r>
        <w:rPr>
          <w:sz w:val="24"/>
          <w:szCs w:val="24"/>
          <w:rtl w:val="0"/>
          <w:lang w:val="sv-SE"/>
        </w:rPr>
        <w:t>En ande</w:t>
      </w:r>
      <w:r>
        <w:rPr>
          <w:sz w:val="24"/>
          <w:szCs w:val="24"/>
          <w:rtl w:val="0"/>
          <w:lang w:val="sv-SE"/>
        </w:rPr>
        <w:t>”</w:t>
      </w:r>
      <w:r>
        <w:rPr>
          <w:sz w:val="24"/>
          <w:szCs w:val="24"/>
          <w:rtl w:val="0"/>
          <w:lang w:val="sv-SE"/>
        </w:rPr>
        <w:t>. Det l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ter kanske inte som ett framg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ngsrecept att skriva en forts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ttning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ett redan refuserat manus, men karakt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rerna fr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 det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rsta manuset ville forts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tta. Sj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lv var jag nyfiken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vart historien skulle ta 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gen.</w:t>
      </w:r>
    </w:p>
    <w:p>
      <w:pPr>
        <w:pStyle w:val="Brödtext"/>
        <w:spacing w:line="360" w:lineRule="auto"/>
        <w:rPr>
          <w:sz w:val="24"/>
          <w:szCs w:val="24"/>
        </w:rPr>
      </w:pPr>
    </w:p>
    <w:p>
      <w:pPr>
        <w:pStyle w:val="Brödtext"/>
        <w:numPr>
          <w:ilvl w:val="0"/>
          <w:numId w:val="2"/>
        </w:numPr>
        <w:spacing w:line="360" w:lineRule="auto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* *</w:t>
      </w:r>
    </w:p>
    <w:p>
      <w:pPr>
        <w:pStyle w:val="Brödtext"/>
        <w:spacing w:line="360" w:lineRule="auto"/>
        <w:rPr>
          <w:sz w:val="24"/>
          <w:szCs w:val="24"/>
        </w:rPr>
      </w:pPr>
    </w:p>
    <w:p>
      <w:pPr>
        <w:pStyle w:val="Brödtext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”</w:t>
      </w:r>
      <w:r>
        <w:rPr>
          <w:sz w:val="24"/>
          <w:szCs w:val="24"/>
          <w:rtl w:val="0"/>
          <w:lang w:val="sv-SE"/>
        </w:rPr>
        <w:t>Veni, vidi, wunderbar</w:t>
      </w:r>
      <w:r>
        <w:rPr>
          <w:sz w:val="24"/>
          <w:szCs w:val="24"/>
          <w:rtl w:val="0"/>
          <w:lang w:val="sv-SE"/>
        </w:rPr>
        <w:t>”</w:t>
      </w:r>
    </w:p>
    <w:p>
      <w:pPr>
        <w:pStyle w:val="Brödtext"/>
        <w:spacing w:line="360" w:lineRule="auto"/>
        <w:rPr>
          <w:sz w:val="24"/>
          <w:szCs w:val="24"/>
        </w:rPr>
      </w:pPr>
    </w:p>
    <w:p>
      <w:pPr>
        <w:pStyle w:val="Brödtext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Arbetstiteln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en lek med Caesars ber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mda citat. Fredde i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ende ber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ttelse brukade 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ga det i tid och otid. Han 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ett dramatiskt vis, tales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ttet lever kvar genom att b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de Torkel och Anders anv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nder det.</w:t>
      </w:r>
    </w:p>
    <w:p>
      <w:pPr>
        <w:pStyle w:val="Brödtext"/>
        <w:spacing w:line="360" w:lineRule="auto"/>
        <w:rPr>
          <w:sz w:val="24"/>
          <w:szCs w:val="24"/>
        </w:rPr>
      </w:pPr>
    </w:p>
    <w:p>
      <w:pPr>
        <w:pStyle w:val="Brödtext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Anders, en h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ngiven sportfiskare och hans sambo Karin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ett par i dryga trettio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rs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ldern. Genom en vinst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Eurojackpot i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ende ber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ttelse har de mycket god ekonomi. Trots en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lderskillnad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ungef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r tjugo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r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de goda 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nner med Torkel och Alice.</w:t>
      </w:r>
    </w:p>
    <w:p>
      <w:pPr>
        <w:pStyle w:val="Brödtext"/>
        <w:spacing w:line="360" w:lineRule="auto"/>
        <w:rPr>
          <w:sz w:val="24"/>
          <w:szCs w:val="24"/>
        </w:rPr>
      </w:pPr>
    </w:p>
    <w:p>
      <w:pPr>
        <w:pStyle w:val="Brödtext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Under en resa i Sydafrika skickar de ett vykort och bjuder ner Torkel och Alice till Kapstaden som sina g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ster. Inom bara ett par dagar har de ordnat semester fr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n sina respektive arbeten och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resklara, men Anders och Karin svarar inte 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ngre i telefon,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 xml:space="preserve">mail eller SMS. Eftersom biljetterna redan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betalade och hotellet i Pringle Bay har en svit som 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ntar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dem, 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tter de sig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nd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ombord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Lufthansas plan. Tids nog f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 de tag i Anders och Karin 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nker de.</w:t>
      </w:r>
    </w:p>
    <w:p>
      <w:pPr>
        <w:pStyle w:val="Brödtext"/>
        <w:spacing w:line="360" w:lineRule="auto"/>
        <w:rPr>
          <w:sz w:val="24"/>
          <w:szCs w:val="24"/>
        </w:rPr>
      </w:pPr>
    </w:p>
    <w:p>
      <w:pPr>
        <w:pStyle w:val="Brödtext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Anders och Karin har 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kat ut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 vad de uppfattar som en bedragare, en scam artist, som vill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t deras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genhet. Vad som faktiskt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r verklighet och vad som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inbillning blir allt sv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rare att avg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ra. De 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ljer att </w:t>
      </w:r>
      <w:r>
        <w:rPr>
          <w:sz w:val="24"/>
          <w:szCs w:val="24"/>
          <w:rtl w:val="0"/>
          <w:lang w:val="sv-SE"/>
        </w:rPr>
        <w:t>”</w:t>
      </w:r>
      <w:r>
        <w:rPr>
          <w:sz w:val="24"/>
          <w:szCs w:val="24"/>
          <w:rtl w:val="0"/>
          <w:lang w:val="sv-SE"/>
        </w:rPr>
        <w:t>g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under jorden</w:t>
      </w:r>
      <w:r>
        <w:rPr>
          <w:sz w:val="24"/>
          <w:szCs w:val="24"/>
          <w:rtl w:val="0"/>
          <w:lang w:val="sv-SE"/>
        </w:rPr>
        <w:t>”</w:t>
      </w:r>
      <w:r>
        <w:rPr>
          <w:sz w:val="24"/>
          <w:szCs w:val="24"/>
          <w:rtl w:val="0"/>
          <w:lang w:val="sv-SE"/>
        </w:rPr>
        <w:t>, vilket bl.a inneb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att 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nga av mobiltelefoner, inte anv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nda datorer, sociala medier eller kontokort. Allt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att undvika att 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mna digitala sp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 som 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jer deras position.</w:t>
      </w:r>
    </w:p>
    <w:p>
      <w:pPr>
        <w:pStyle w:val="Brödtext"/>
        <w:spacing w:line="360" w:lineRule="auto"/>
        <w:rPr>
          <w:sz w:val="24"/>
          <w:szCs w:val="24"/>
        </w:rPr>
      </w:pPr>
    </w:p>
    <w:p>
      <w:pPr>
        <w:pStyle w:val="Brödtext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Till slut f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r de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nd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kontakt med varandra och p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b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rjar omedelbart planeringen av hemresan. Lite snopet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Torkel och Alice som precis kommit ner. Karin reser hem som deras vuxna dotter Emma, vars pass Torkel tagit med mer efter Anders beg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ran. Emma och Karin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r lika som systrar,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ven om det skiljer n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stan tio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 mellan dem. Anders blir ensam kvar i Sydafrika, med ett antal mer eller mindre desperata planer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hemresan.</w:t>
      </w:r>
    </w:p>
    <w:p>
      <w:pPr>
        <w:pStyle w:val="Brödtext"/>
        <w:spacing w:line="360" w:lineRule="auto"/>
        <w:rPr>
          <w:sz w:val="24"/>
          <w:szCs w:val="24"/>
        </w:rPr>
      </w:pPr>
    </w:p>
    <w:p>
      <w:pPr>
        <w:pStyle w:val="Brödtext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Trots att han h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ller sig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md i en villa i Betty</w:t>
      </w:r>
      <w:r>
        <w:rPr>
          <w:sz w:val="24"/>
          <w:szCs w:val="24"/>
          <w:rtl w:val="0"/>
          <w:lang w:val="sv-SE"/>
        </w:rPr>
        <w:t>’</w:t>
      </w:r>
      <w:r>
        <w:rPr>
          <w:sz w:val="24"/>
          <w:szCs w:val="24"/>
          <w:rtl w:val="0"/>
          <w:lang w:val="sv-SE"/>
        </w:rPr>
        <w:t>s Bay, tr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ffar Anders tv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fiskande m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n i sin egen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lder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den alltid bl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siga stranden Silver Sands. De blir snabbt goda 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nner genom det gemensamma fiskeintresset. Tillsammans flyger de redan dagen efter i ett litet privatflygplan upp till Richards Bay d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r en stor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rlig fisket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vling h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lls. Efter avslutad 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vling forts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tter de med privatplanet till Johannesburg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att skicka hem Anders till Sverige. Planet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rsvinner dock n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gonstans mellan Richards Bay och Johannesburg.</w:t>
      </w:r>
    </w:p>
    <w:p>
      <w:pPr>
        <w:pStyle w:val="Brödtext"/>
        <w:spacing w:line="360" w:lineRule="auto"/>
        <w:rPr>
          <w:sz w:val="24"/>
          <w:szCs w:val="24"/>
        </w:rPr>
      </w:pPr>
    </w:p>
    <w:p>
      <w:pPr>
        <w:pStyle w:val="Brödtext"/>
        <w:numPr>
          <w:ilvl w:val="0"/>
          <w:numId w:val="2"/>
        </w:numPr>
        <w:spacing w:line="360" w:lineRule="auto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* * * *</w:t>
      </w:r>
    </w:p>
    <w:p>
      <w:pPr>
        <w:pStyle w:val="Brödtext"/>
        <w:spacing w:line="360" w:lineRule="auto"/>
        <w:rPr>
          <w:sz w:val="24"/>
          <w:szCs w:val="24"/>
        </w:rPr>
      </w:pPr>
    </w:p>
    <w:p>
      <w:pPr>
        <w:pStyle w:val="Brödtext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Min ambition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att ber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ttelsen ska st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egna ben; den ska kunna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rst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s utan att ha 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st det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ende manuset. Jag vill b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rja i precis det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gonblick denna historia tar sin b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rjan, det har jag ringat in till vykortet som bjuder ner Torkel och Alice till Kapstaden. </w:t>
      </w:r>
    </w:p>
    <w:p>
      <w:pPr>
        <w:pStyle w:val="Brödtext"/>
        <w:spacing w:line="360" w:lineRule="auto"/>
        <w:rPr>
          <w:sz w:val="24"/>
          <w:szCs w:val="24"/>
        </w:rPr>
      </w:pPr>
    </w:p>
    <w:p>
      <w:pPr>
        <w:pStyle w:val="Brödtext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Problemet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bl.a att fylla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med n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dv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ndig bakgrunds informationen utan att bromsa den p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ende historien. Information som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rklarar b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de Anders och Karins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genhet, hur deras 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nskap med Torkel och Alice inleddes, varf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 Torkel och Alice fortfarande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r gifta trots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ventyret med Kurt - Alices tidigare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lskare - och Torkels nyfunna nykterhet. Kurt sj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lv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rst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 ingenting n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Alice abrupt avslutar deras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rh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llande, han hittas drunknad i b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rjan av denna ber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ttelse. </w:t>
      </w:r>
    </w:p>
    <w:p>
      <w:pPr>
        <w:pStyle w:val="Brödtext"/>
        <w:spacing w:line="360" w:lineRule="auto"/>
        <w:rPr>
          <w:sz w:val="24"/>
          <w:szCs w:val="24"/>
        </w:rPr>
      </w:pPr>
    </w:p>
    <w:p>
      <w:pPr>
        <w:pStyle w:val="Brödtext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I den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ende ber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ttelsen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rlorade Torkel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rkortet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grund av grov onykterhet, n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got som l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g till grund till de knasiga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ventyr som sedan utspelades. Genom m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rkliga  omst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ndigheter fick han dock snart tillbaka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rkortet. Det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rbryllar den unga kvinnliga polisen Jonna som tog honom och som ett halv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r senare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terigen tr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ffar Torkel vid en ny kontroll. </w:t>
      </w:r>
    </w:p>
    <w:p>
      <w:pPr>
        <w:pStyle w:val="Brödtext"/>
        <w:spacing w:line="360" w:lineRule="auto"/>
        <w:rPr>
          <w:sz w:val="24"/>
          <w:szCs w:val="24"/>
        </w:rPr>
      </w:pPr>
    </w:p>
    <w:p>
      <w:pPr>
        <w:pStyle w:val="Brödtext"/>
        <w:spacing w:line="360" w:lineRule="auto"/>
      </w:pPr>
      <w:r>
        <w:rPr>
          <w:sz w:val="24"/>
          <w:szCs w:val="24"/>
          <w:rtl w:val="0"/>
          <w:lang w:val="sv-SE"/>
        </w:rPr>
        <w:t>Att han denna andra 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ngen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nykter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rklarar inte hur han kunnat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terf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sitt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rkort s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snabbt. Jonna b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rjar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egen hand nysta i Torkels historia, n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got som reser fler fr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getecken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 svar. N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r Torkel och Alice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terkommer fr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n Sydafrika,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hon f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rdig att konfrontera honom.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*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